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EC0B" w14:textId="66FF18D9" w:rsidR="00332B38" w:rsidRDefault="00332B38" w:rsidP="00332B38">
      <w:pPr>
        <w:pStyle w:val="6"/>
        <w:spacing w:beforeLines="100" w:before="312" w:afterLines="100" w:after="312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3C7080">
        <w:rPr>
          <w:rFonts w:ascii="方正小标宋简体" w:eastAsia="方正小标宋简体" w:hint="eastAsia"/>
          <w:b w:val="0"/>
          <w:sz w:val="44"/>
          <w:szCs w:val="44"/>
        </w:rPr>
        <w:t>全国大学英语四、六级考试考生须知</w:t>
      </w:r>
    </w:p>
    <w:p w14:paraId="5690FCDD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宋体" w:hint="eastAsia"/>
          <w:sz w:val="24"/>
        </w:rPr>
      </w:pPr>
      <w:r w:rsidRPr="00B60D27">
        <w:rPr>
          <w:rFonts w:ascii="方正书宋简体" w:eastAsia="方正书宋简体" w:hAnsi="宋体" w:hint="eastAsia"/>
          <w:sz w:val="24"/>
        </w:rPr>
        <w:t>一、按照有关规定的要求签署《诚信考试承诺书》。</w:t>
      </w:r>
    </w:p>
    <w:p w14:paraId="1341937D" w14:textId="37B07BE5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二、</w:t>
      </w:r>
      <w:r w:rsidRPr="007776E2">
        <w:rPr>
          <w:rFonts w:ascii="方正书宋简体" w:eastAsia="方正书宋简体" w:hAnsi="楷体" w:hint="eastAsia"/>
          <w:sz w:val="24"/>
        </w:rPr>
        <w:t>考试当天</w:t>
      </w:r>
      <w:r w:rsidR="00CD50E6">
        <w:rPr>
          <w:rFonts w:ascii="方正书宋简体" w:eastAsia="方正书宋简体" w:hAnsi="楷体" w:hint="eastAsia"/>
          <w:sz w:val="24"/>
        </w:rPr>
        <w:t>四级8:3</w:t>
      </w:r>
      <w:r w:rsidR="00CD50E6">
        <w:rPr>
          <w:rFonts w:ascii="方正书宋简体" w:eastAsia="方正书宋简体" w:hAnsi="楷体"/>
          <w:sz w:val="24"/>
        </w:rPr>
        <w:t>0</w:t>
      </w:r>
      <w:r w:rsidR="00CD50E6">
        <w:rPr>
          <w:rFonts w:ascii="方正书宋简体" w:eastAsia="方正书宋简体" w:hAnsi="楷体" w:hint="eastAsia"/>
          <w:sz w:val="24"/>
        </w:rPr>
        <w:t>，六级1</w:t>
      </w:r>
      <w:r w:rsidR="00CD50E6">
        <w:rPr>
          <w:rFonts w:ascii="方正书宋简体" w:eastAsia="方正书宋简体" w:hAnsi="楷体"/>
          <w:sz w:val="24"/>
        </w:rPr>
        <w:t>4</w:t>
      </w:r>
      <w:r w:rsidR="00CD50E6">
        <w:rPr>
          <w:rFonts w:ascii="方正书宋简体" w:eastAsia="方正书宋简体" w:hAnsi="楷体" w:hint="eastAsia"/>
          <w:sz w:val="24"/>
        </w:rPr>
        <w:t>:3</w:t>
      </w:r>
      <w:r w:rsidR="00CD50E6">
        <w:rPr>
          <w:rFonts w:ascii="方正书宋简体" w:eastAsia="方正书宋简体" w:hAnsi="楷体"/>
          <w:sz w:val="24"/>
        </w:rPr>
        <w:t>0</w:t>
      </w:r>
      <w:r w:rsidR="00CD50E6">
        <w:rPr>
          <w:rFonts w:ascii="方正书宋简体" w:eastAsia="方正书宋简体" w:hAnsi="楷体" w:hint="eastAsia"/>
          <w:sz w:val="24"/>
        </w:rPr>
        <w:t>在考场区域排队等候</w:t>
      </w:r>
      <w:r w:rsidRPr="007776E2">
        <w:rPr>
          <w:rFonts w:ascii="方正书宋简体" w:eastAsia="方正书宋简体" w:hAnsi="楷体" w:hint="eastAsia"/>
          <w:sz w:val="24"/>
        </w:rPr>
        <w:t>入场，上午9:</w:t>
      </w:r>
      <w:r w:rsidRPr="007776E2">
        <w:rPr>
          <w:rFonts w:ascii="方正书宋简体" w:eastAsia="方正书宋简体" w:hAnsi="楷体"/>
          <w:sz w:val="24"/>
        </w:rPr>
        <w:t xml:space="preserve"> </w:t>
      </w:r>
      <w:r w:rsidRPr="007776E2">
        <w:rPr>
          <w:rFonts w:ascii="方正书宋简体" w:eastAsia="方正书宋简体" w:hAnsi="楷体" w:hint="eastAsia"/>
          <w:sz w:val="24"/>
        </w:rPr>
        <w:t>00</w:t>
      </w:r>
      <w:r w:rsidRPr="00B60D27">
        <w:rPr>
          <w:rFonts w:ascii="方正书宋简体" w:eastAsia="方正书宋简体" w:hAnsi="楷体" w:hint="eastAsia"/>
          <w:sz w:val="24"/>
        </w:rPr>
        <w:t>，下午3</w:t>
      </w:r>
      <w:r>
        <w:rPr>
          <w:rFonts w:ascii="方正书宋简体" w:eastAsia="方正书宋简体" w:hAnsi="楷体" w:hint="eastAsia"/>
          <w:spacing w:val="-4"/>
          <w:sz w:val="24"/>
        </w:rPr>
        <w:t>:</w:t>
      </w:r>
      <w:r>
        <w:rPr>
          <w:rFonts w:ascii="方正书宋简体" w:eastAsia="方正书宋简体" w:hAnsi="楷体"/>
          <w:spacing w:val="-4"/>
          <w:sz w:val="24"/>
        </w:rPr>
        <w:t xml:space="preserve"> </w:t>
      </w:r>
      <w:r w:rsidRPr="00B60D27">
        <w:rPr>
          <w:rFonts w:ascii="方正书宋简体" w:eastAsia="方正书宋简体" w:hAnsi="楷体" w:hint="eastAsia"/>
          <w:sz w:val="24"/>
        </w:rPr>
        <w:t>00后，禁止入场。入场时必须主动出示准考证</w:t>
      </w:r>
      <w:r w:rsidR="00AF4401">
        <w:rPr>
          <w:rFonts w:ascii="方正书宋简体" w:eastAsia="方正书宋简体" w:hAnsi="楷体" w:hint="eastAsia"/>
          <w:sz w:val="24"/>
        </w:rPr>
        <w:t>、身份证、学生证和健康声明书</w:t>
      </w:r>
      <w:bookmarkStart w:id="0" w:name="_GoBack"/>
      <w:bookmarkEnd w:id="0"/>
      <w:r>
        <w:rPr>
          <w:rFonts w:ascii="方正书宋简体" w:eastAsia="方正书宋简体" w:hAnsi="楷体" w:hint="eastAsia"/>
          <w:sz w:val="24"/>
        </w:rPr>
        <w:t>，</w:t>
      </w:r>
      <w:r w:rsidRPr="00B60D27">
        <w:rPr>
          <w:rFonts w:ascii="方正书宋简体" w:eastAsia="方正书宋简体" w:hAnsi="楷体" w:hint="eastAsia"/>
          <w:sz w:val="24"/>
        </w:rPr>
        <w:t>接受考试工作人员核验，并按要求在考场签到册上签名。</w:t>
      </w:r>
    </w:p>
    <w:p w14:paraId="55C3D6C9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三、考生须携带HB-2B铅笔(涂答题卡用)、黑色</w:t>
      </w:r>
      <w:r>
        <w:rPr>
          <w:rFonts w:ascii="方正书宋简体" w:eastAsia="方正书宋简体" w:hAnsi="楷体" w:hint="eastAsia"/>
          <w:sz w:val="24"/>
        </w:rPr>
        <w:t>字迹</w:t>
      </w:r>
      <w:r w:rsidRPr="00B60D27">
        <w:rPr>
          <w:rFonts w:ascii="方正书宋简体" w:eastAsia="方正书宋简体" w:hAnsi="楷体" w:hint="eastAsia"/>
          <w:sz w:val="24"/>
        </w:rPr>
        <w:t>签字笔、橡皮等文具。任何书籍、笔记、资料、报刊、草稿纸以及各种无线通信工具（如寻呼机、移动电话）、录放音机、电子记事本等违规物品不得携带入场，一经发现，将按违规处理，成绩无效。</w:t>
      </w:r>
    </w:p>
    <w:p w14:paraId="5513B595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四、入场后，要对号入座，将本人准考证以及有效身份证件放在课桌上，以便核验。</w:t>
      </w:r>
    </w:p>
    <w:p w14:paraId="702A09CA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五、必须严格按要求做答题目。书写部分一律用黑色字迹签字笔做答，填涂信息点时须使用HB-2B铅笔在答题卡上相应位置填涂，修改时须用橡皮擦净。只能在规定考生做答的位置书写或填涂信息点。不按规定要求填涂和做答的，一律无效。</w:t>
      </w:r>
    </w:p>
    <w:p w14:paraId="17C68378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六、答题前应认真阅读试题册正面的“敬告考生”内容，按要求填写答题卡中的姓名、准考证号等栏目。凡答题卡中该栏目漏填涂、错填涂或字迹不清、无法辩认的，成绩无效。英语四级（CET4）和英语六级（CET6）还需将试题册背面条形码粘贴条粘贴至答题卡1上规定位置，错贴、漏贴、损毁条形码粘贴条将按违规处理，成绩无效。</w:t>
      </w:r>
    </w:p>
    <w:p w14:paraId="35AE5A73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七、英语四级（CET4）和英语六级（CET6）须在规定时间内依次完成作文、听力、阅读、翻译各部分考试，作答作文期间不得翻阅该试题册。听力录音播放完毕后，请立即停止作答，监考员将立即回收答题卡1，收卷期间考生不得答题，否则按违规处理，得到监考员指令后方可继续作答。作文题内容印在试题册背面，作文题及其他主观题必须用黑色签字笔在答题卡指定区域内作答，选择题均为单选题，错选、不选或多选将不得分。</w:t>
      </w:r>
    </w:p>
    <w:p w14:paraId="7CD0CF08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八、考试结束铃声响时，要立即停止答题，将试卷扣放在桌面上，待监考员允许后方可离开考场。离开考场时必须交卷，不准携带试卷、答题卡离开考场。</w:t>
      </w:r>
    </w:p>
    <w:p w14:paraId="71A35D44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九、考试期间非听力考试时间，不得佩戴耳机，否则按违规处理，成绩无效。</w:t>
      </w:r>
    </w:p>
    <w:p w14:paraId="233DE12E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十、遇试卷分发错误或试题字迹不清等情况应及时要求更换；涉及试题内容的疑问，不得向监考员询问。</w:t>
      </w:r>
    </w:p>
    <w:p w14:paraId="17F475B5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十一、在考试结束前禁止提前退场。</w:t>
      </w:r>
    </w:p>
    <w:p w14:paraId="18546BFC" w14:textId="77777777" w:rsidR="008D536B" w:rsidRPr="00B60D27" w:rsidRDefault="008D536B" w:rsidP="008D536B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B60D27">
        <w:rPr>
          <w:rFonts w:ascii="方正书宋简体" w:eastAsia="方正书宋简体" w:hAnsi="楷体" w:hint="eastAsia"/>
          <w:sz w:val="24"/>
        </w:rPr>
        <w:t>十二、考生应自觉遵守考试纪律，诚信应考，拒绝作弊行为，考场内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p w14:paraId="636937DD" w14:textId="77777777" w:rsidR="008D536B" w:rsidRPr="008D536B" w:rsidRDefault="008D536B" w:rsidP="008D536B">
      <w:pPr>
        <w:rPr>
          <w:rFonts w:hint="eastAsia"/>
        </w:rPr>
      </w:pPr>
    </w:p>
    <w:sectPr w:rsidR="008D536B" w:rsidRPr="008D536B" w:rsidSect="00332B38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3BEF" w14:textId="77777777" w:rsidR="008E2AEE" w:rsidRDefault="008E2AEE" w:rsidP="00332B38">
      <w:r>
        <w:separator/>
      </w:r>
    </w:p>
  </w:endnote>
  <w:endnote w:type="continuationSeparator" w:id="0">
    <w:p w14:paraId="217F3D24" w14:textId="77777777" w:rsidR="008E2AEE" w:rsidRDefault="008E2AEE" w:rsidP="0033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619A8" w14:textId="77777777" w:rsidR="008E2AEE" w:rsidRDefault="008E2AEE" w:rsidP="00332B38">
      <w:r>
        <w:separator/>
      </w:r>
    </w:p>
  </w:footnote>
  <w:footnote w:type="continuationSeparator" w:id="0">
    <w:p w14:paraId="59AF8C25" w14:textId="77777777" w:rsidR="008E2AEE" w:rsidRDefault="008E2AEE" w:rsidP="0033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7"/>
    <w:rsid w:val="002631F4"/>
    <w:rsid w:val="00332B38"/>
    <w:rsid w:val="004A7F76"/>
    <w:rsid w:val="00542ED7"/>
    <w:rsid w:val="008D536B"/>
    <w:rsid w:val="008E2AEE"/>
    <w:rsid w:val="00AF4401"/>
    <w:rsid w:val="00C23074"/>
    <w:rsid w:val="00CD50E6"/>
    <w:rsid w:val="00F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430DE"/>
  <w15:chartTrackingRefBased/>
  <w15:docId w15:val="{1D4FB1C6-9E1D-4B38-AC46-487D6B50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qFormat/>
    <w:rsid w:val="00332B3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B38"/>
    <w:rPr>
      <w:sz w:val="18"/>
      <w:szCs w:val="18"/>
    </w:rPr>
  </w:style>
  <w:style w:type="character" w:customStyle="1" w:styleId="60">
    <w:name w:val="标题 6 字符"/>
    <w:basedOn w:val="a0"/>
    <w:link w:val="6"/>
    <w:rsid w:val="00332B38"/>
    <w:rPr>
      <w:rFonts w:ascii="Arial" w:eastAsia="黑体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28577835@qq.com</dc:creator>
  <cp:keywords/>
  <dc:description/>
  <cp:lastModifiedBy>QBL</cp:lastModifiedBy>
  <cp:revision>11</cp:revision>
  <dcterms:created xsi:type="dcterms:W3CDTF">2022-06-08T13:13:00Z</dcterms:created>
  <dcterms:modified xsi:type="dcterms:W3CDTF">2022-12-06T06:45:00Z</dcterms:modified>
</cp:coreProperties>
</file>